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20—21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六年级寒假衔接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句子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）一会儿，不久。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水流大而急的样子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一会儿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伯牙又弹奏到意在描绘流水的乐曲，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  <w:lang w:eastAsia="zh-CN"/>
        </w:rPr>
        <w:t>锺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子期又说：“弹得真美啊！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  <w:lang w:eastAsia="zh-CN"/>
        </w:rPr>
        <w:t>像流水一样浩荡！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）未做官的士人。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所珍藏的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书画。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四川有个姓杜的隐士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爱好书画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他珍藏的书画作品有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几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百件。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说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农民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耕田的事情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农民，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纺织的事情要问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女佣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2.（1）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这是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班长的动作描写，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从这些动词中可以感受到马宝玉的英勇和奋勇杀敌的决心。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）“蹿”写出了水势上涨的迅速凶猛，“放肆”是运用了拟人的手法，把洪水的疯狂肆虐表现得淋漓尽致，烘托出水势越来越凶猛，情况越来越危急，表明撤离分秒必争。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A.语言描写   B.外貌描写  C.动作描写   D.动作描写   E.神态描写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（2）这些有关“我”试穿雨衣时的动作描写，体现出了“我”兴奋、激动的心情。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神态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心理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富有同情心、心地善良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4.（1）A   （2）D   （3）A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（1）示例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读春雨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读出了它润物无声的柔情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读大海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读出了它气势磅礴的豪情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读石灰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读出了它粉身碎骨的清白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非常重视教育（认为读书才能有出息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示例：你用思想的火把点燃了我的希望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默默地帮人抵达成功的彼岸，却从不索求。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一生安于现状，从未领略过不一样的风景。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（言之成理即可）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示例：老人虽然七十多岁了，但是对书法的钻研非常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深入、细致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。只见他拿起了毛笔，胸有成竹地在宣纸上笔走龙蛇。写完后，老人自信地把字幅挂起来让大家欣赏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）示例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发展经济不能以牺牲环境为代价。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污染环境千夫指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保护环境万人颂。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古诗词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温故而知新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唐 孟浩然  愁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移舟泊烟渚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日暮客愁新  野旷天低树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江清月近人  内心的忧愁和对故乡的思念之情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一场暴雨即将来临  雨点的形态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色泽和动感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卷地风来忽吹散 望湖楼下水如天   雨跳   风卷  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宋  辛弃疾   词牌名   夜行黄沙道中   明月别枝惊鹊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听取蛙声一片  两三点雨山前  旧时茅店社林边   路转溪头忽见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对丰收之年的喜悦和对宁静的乡村生活的向往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唐  杜牧  千里莺啼绿映红  多少楼台烟雨中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一水护田将绿绕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两山排闼送青来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拟人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高洁品格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2.（1）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B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青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红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黄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白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紫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（1）装点此关山  今朝更好看  （2）鞠躬尽瘁  （3）视死忽如归  （4）国破山河在 城春草木深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5.略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新课抢先知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D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春风    春城    春潮    春江   春蚕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（2）示例：今夜月明人尽望 不知秋思落谁家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劝君更尽一杯酒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西出阳关无故人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不识庐山真面目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只缘身在此山中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接天莲叶无穷碧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映日荷花别样红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等闲识得东风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万紫千红总是春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墙角数枝梅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凌寒独自开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咬定青山不放松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立根原在破岩中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竹外桃花三两枝  春江水暖鸭先知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春色满园关不住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一枝红杏出墙来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咬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立根原在破岩中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生命力顽强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托物言志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清白做人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坚韧不拔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示例：《墨梅》 诗句略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春夜雨景   拟人      随风潜入夜   润物细无声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寒食节普天之下一律禁火，唯有得到皇帝许可，才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可以享有火烛。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诗中没有写马也没有写人，但是，一个“传”，一个“轻烟散入” 生动形象地描绘出一幅走马传烛图。寒食禁火，是我国沿袭已久的习俗，但权贵大臣们却可以破例点蜡烛。诗人对这种腐败的政治现象做出委婉的讽刺。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）“花满蹊”说明花很多很多，“千朵万朵”是“满”字的具体化。“压枝低”是说繁花沉甸甸的，把枝条都压弯了，景色宛在眼前。“压”“低”二字用得十分准确、生动。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阅读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1．（1）D  （2）示例：运用的是步态识别技术。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语音识别技术是解决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30厘米到5米范围内的语音交互问题，萱萱隔了10米远，发出语音指令没有用。步态识别技术检测到相同步态时，会从数据库中找出对应的信息，进而确认身份。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推荐“小纽扣”。因为这款高清智能摄像机能锁定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可喜欢的球员，自动选择、录制最精彩的瞬间，并将其编辑成可共享的短视频。推荐“大白”。因为这是一种智能机器人，它可以陪伴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可去看球，解答各种问题，甚至可以跟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可聊天。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（二）1．暗示文章主旨，饱含对父亲的热爱和感激；橘子花也是贯穿全文的叙事线索，能激发读者阅读兴趣。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　2．对于“我”来说，橘子花的香味使“我”想起了父亲的教导，它一直留在“我”的心中，影响着“我”；抒发了“我”对父亲的感激与怀念之情。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3．B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综合测试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裁缝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裳  缀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薄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蕾丝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2.咆哮  沮丧  哑  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3.伶俐  慷慨  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祭拜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缕缕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1.五岭  乌蒙江  金沙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泸定桥  岷山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战胜困难的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决心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和气魄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，以及革命乐观主义精神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2.总结全文，点明文章的主旨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3.在结尾揭开老汉和小伙子之间的关系，更能增加故事的悲壮色彩，使人震撼。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苏轼  宋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1.提示：从“不信谣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不传谣”的角度来谈即可。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2.示例：坚持长期防控，绝不掉以轻心。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全、都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同“擅”，擅长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你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余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我腰里缠着千枚铜钱，分量很重，所以落在后边。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你真是太糊涂，太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愚蠢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了，人马上都要淹死了，还要钱干什么？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古文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讽刺了那些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爱钱如命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，宁愿放弃生命也不愿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掉钱财的人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钱乃身外之物”，我们要正确处理“眼前利益”和“长久利益”的关系，分清利害。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（二）1.（1）（2）（3）（4）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信息不能完全信任；使人形成阅读惰性；内容看起来有用，实则无用。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3.漫画反映了老年人喜欢传统阅读，而年轻人则喜欢微阅读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原因：年轻人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传统阅读死板枯燥，而微阅读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丰富多彩。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是在不同的商店买十次东西，每次买东西都付两次钱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；目的是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看有多少人拒绝第二次付款。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2.“我”为了给店主时间回忆“我”买衣服付过钱了。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3.在经历了九次失败后，“我”觉得找个熟人结果可能不一样。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51198"/>
    <w:multiLevelType w:val="singleLevel"/>
    <w:tmpl w:val="85E5119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27CD0"/>
    <w:rsid w:val="1605611C"/>
    <w:rsid w:val="39927CD0"/>
    <w:rsid w:val="41A068AF"/>
    <w:rsid w:val="49F7644F"/>
    <w:rsid w:val="565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2020-10-19T03:38:00Z</dcterms:created>
  <dc:creator>苦瓜</dc:creator>
  <cp:lastModifiedBy>苦瓜</cp:lastModifiedBy>
  <cp:lastPrinted>2020-11-17T11:33:00Z</cp:lastPrinted>
  <dcterms:modified xsi:type="dcterms:W3CDTF">2020-11-20T08:24:22Z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